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F4" w:rsidRDefault="005A197D">
      <w:pPr>
        <w:pStyle w:val="Style3"/>
        <w:widowControl/>
        <w:shd w:val="clear" w:color="auto" w:fill="000000"/>
        <w:spacing w:before="72"/>
        <w:ind w:firstLine="192"/>
        <w:jc w:val="both"/>
        <w:rPr>
          <w:rStyle w:val="FontStyle16"/>
        </w:rPr>
      </w:pPr>
      <w:r>
        <w:rPr>
          <w:rStyle w:val="FontStyle16"/>
        </w:rPr>
        <w:t>ПАМЯТНИК</w:t>
      </w:r>
    </w:p>
    <w:p w:rsidR="00B02BF4" w:rsidRDefault="00E2341F">
      <w:pPr>
        <w:pStyle w:val="Style6"/>
        <w:widowControl/>
        <w:spacing w:before="110"/>
        <w:rPr>
          <w:rStyle w:val="FontStyle11"/>
        </w:rPr>
      </w:pPr>
      <w:r>
        <w:rPr>
          <w:b/>
          <w:bCs/>
          <w:noProof/>
          <w:w w:val="75"/>
          <w:sz w:val="74"/>
          <w:szCs w:val="74"/>
        </w:rPr>
        <w:drawing>
          <wp:anchor distT="0" distB="0" distL="114300" distR="114300" simplePos="0" relativeHeight="251658240" behindDoc="0" locked="0" layoutInCell="1" allowOverlap="1" wp14:anchorId="790EF93A" wp14:editId="4E7C315D">
            <wp:simplePos x="0" y="0"/>
            <wp:positionH relativeFrom="margin">
              <wp:posOffset>5373370</wp:posOffset>
            </wp:positionH>
            <wp:positionV relativeFrom="margin">
              <wp:posOffset>407670</wp:posOffset>
            </wp:positionV>
            <wp:extent cx="3689350" cy="3213100"/>
            <wp:effectExtent l="0" t="0" r="6350" b="6350"/>
            <wp:wrapSquare wrapText="bothSides"/>
            <wp:docPr id="1" name="Рисунок 1" descr="C:\Users\Public\Медведево в прошлом\Медведево\Б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Медведево в прошлом\Медведево\БТР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" t="3642" r="3560" b="4190"/>
                    <a:stretch/>
                  </pic:blipFill>
                  <pic:spPr bwMode="auto">
                    <a:xfrm>
                      <a:off x="0" y="0"/>
                      <a:ext cx="36893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7D">
        <w:rPr>
          <w:rStyle w:val="FontStyle11"/>
        </w:rPr>
        <w:t>Последняя "пропи</w:t>
      </w:r>
      <w:r w:rsidR="00600007">
        <w:rPr>
          <w:rStyle w:val="FontStyle11"/>
        </w:rPr>
        <w:t>ск</w:t>
      </w:r>
      <w:r w:rsidR="005A197D">
        <w:rPr>
          <w:rStyle w:val="FontStyle11"/>
        </w:rPr>
        <w:t>а бронетранспортера</w:t>
      </w:r>
    </w:p>
    <w:p w:rsidR="00B02BF4" w:rsidRDefault="00B02BF4">
      <w:pPr>
        <w:pStyle w:val="Style6"/>
        <w:widowControl/>
        <w:spacing w:before="110"/>
        <w:rPr>
          <w:rStyle w:val="FontStyle11"/>
        </w:rPr>
        <w:sectPr w:rsidR="00B02BF4">
          <w:type w:val="continuous"/>
          <w:pgSz w:w="23810" w:h="16837" w:orient="landscape"/>
          <w:pgMar w:top="2268" w:right="13194" w:bottom="1440" w:left="4208" w:header="720" w:footer="720" w:gutter="0"/>
          <w:cols w:space="60"/>
          <w:noEndnote/>
        </w:sectPr>
      </w:pPr>
    </w:p>
    <w:p w:rsidR="00B02BF4" w:rsidRDefault="005A197D">
      <w:pPr>
        <w:pStyle w:val="Style2"/>
        <w:widowControl/>
        <w:spacing w:line="202" w:lineRule="exact"/>
        <w:ind w:firstLine="173"/>
        <w:rPr>
          <w:rStyle w:val="FontStyle13"/>
        </w:rPr>
      </w:pPr>
      <w:r>
        <w:rPr>
          <w:rStyle w:val="FontStyle13"/>
        </w:rPr>
        <w:lastRenderedPageBreak/>
        <w:t>К майским праздникам жите</w:t>
      </w:r>
      <w:r>
        <w:rPr>
          <w:rStyle w:val="FontStyle13"/>
        </w:rPr>
        <w:softHyphen/>
        <w:t>ли районного центра получили прекрасный подарок. Во втор</w:t>
      </w:r>
      <w:r>
        <w:rPr>
          <w:rStyle w:val="FontStyle13"/>
        </w:rPr>
        <w:softHyphen/>
        <w:t>ник, рядом с обелиском павшим землякам в Великой Отечест</w:t>
      </w:r>
      <w:r>
        <w:rPr>
          <w:rStyle w:val="FontStyle13"/>
        </w:rPr>
        <w:softHyphen/>
        <w:t>венной войне, на постамент был водружен настоящий БТР-70. Приобрести его удалось благо</w:t>
      </w:r>
      <w:r>
        <w:rPr>
          <w:rStyle w:val="FontStyle13"/>
        </w:rPr>
        <w:softHyphen/>
        <w:t>даря усилиям главы админист</w:t>
      </w:r>
      <w:r>
        <w:rPr>
          <w:rStyle w:val="FontStyle13"/>
        </w:rPr>
        <w:softHyphen/>
        <w:t xml:space="preserve">рации района </w:t>
      </w:r>
      <w:r w:rsidR="007E085E">
        <w:rPr>
          <w:rStyle w:val="FontStyle14"/>
        </w:rPr>
        <w:t xml:space="preserve">Д. </w:t>
      </w:r>
      <w:proofErr w:type="spellStart"/>
      <w:r w:rsidR="007E085E">
        <w:rPr>
          <w:rStyle w:val="FontStyle14"/>
        </w:rPr>
        <w:t>Шагиахметов</w:t>
      </w:r>
      <w:r>
        <w:rPr>
          <w:rStyle w:val="FontStyle14"/>
        </w:rPr>
        <w:t>а</w:t>
      </w:r>
      <w:proofErr w:type="spellEnd"/>
      <w:r>
        <w:rPr>
          <w:rStyle w:val="FontStyle14"/>
        </w:rPr>
        <w:t xml:space="preserve">, </w:t>
      </w:r>
      <w:r>
        <w:rPr>
          <w:rStyle w:val="FontStyle13"/>
        </w:rPr>
        <w:t>военного комиссара респуб</w:t>
      </w:r>
      <w:r>
        <w:rPr>
          <w:rStyle w:val="FontStyle13"/>
        </w:rPr>
        <w:softHyphen/>
        <w:t xml:space="preserve">лики полковника </w:t>
      </w:r>
      <w:r>
        <w:rPr>
          <w:rStyle w:val="FontStyle14"/>
        </w:rPr>
        <w:t xml:space="preserve">С. Сидоркина </w:t>
      </w:r>
      <w:r>
        <w:rPr>
          <w:rStyle w:val="FontStyle13"/>
        </w:rPr>
        <w:t xml:space="preserve">и военкома Медведевского и </w:t>
      </w:r>
      <w:proofErr w:type="spellStart"/>
      <w:r>
        <w:rPr>
          <w:rStyle w:val="FontStyle13"/>
        </w:rPr>
        <w:t>Килемарского</w:t>
      </w:r>
      <w:proofErr w:type="spellEnd"/>
      <w:r>
        <w:rPr>
          <w:rStyle w:val="FontStyle13"/>
        </w:rPr>
        <w:t xml:space="preserve"> районов подпол</w:t>
      </w:r>
      <w:r>
        <w:rPr>
          <w:rStyle w:val="FontStyle13"/>
        </w:rPr>
        <w:softHyphen/>
        <w:t>ковника С. Ершова. По их просьбе командование Приволжско-Уральского военного окру</w:t>
      </w:r>
      <w:r>
        <w:rPr>
          <w:rStyle w:val="FontStyle13"/>
        </w:rPr>
        <w:softHyphen/>
        <w:t>га отдало приказ списать одну</w:t>
      </w:r>
    </w:p>
    <w:p w:rsidR="00B02BF4" w:rsidRDefault="005A197D">
      <w:pPr>
        <w:pStyle w:val="Style4"/>
        <w:widowControl/>
        <w:spacing w:line="202" w:lineRule="exact"/>
        <w:ind w:firstLine="0"/>
        <w:rPr>
          <w:rStyle w:val="FontStyle12"/>
        </w:rPr>
      </w:pPr>
      <w:r>
        <w:rPr>
          <w:rStyle w:val="FontStyle12"/>
        </w:rPr>
        <w:lastRenderedPageBreak/>
        <w:t>единицу техники, находящую</w:t>
      </w:r>
      <w:r>
        <w:rPr>
          <w:rStyle w:val="FontStyle12"/>
        </w:rPr>
        <w:softHyphen/>
        <w:t>ся на военной кафедре Чувашс</w:t>
      </w:r>
      <w:r>
        <w:rPr>
          <w:rStyle w:val="FontStyle12"/>
        </w:rPr>
        <w:softHyphen/>
        <w:t xml:space="preserve">кого госуниверситета, и передать </w:t>
      </w:r>
      <w:proofErr w:type="spellStart"/>
      <w:r>
        <w:rPr>
          <w:rStyle w:val="FontStyle12"/>
        </w:rPr>
        <w:t>медведевцам</w:t>
      </w:r>
      <w:proofErr w:type="spellEnd"/>
      <w:r>
        <w:rPr>
          <w:rStyle w:val="FontStyle12"/>
        </w:rPr>
        <w:t>.</w:t>
      </w:r>
    </w:p>
    <w:p w:rsidR="00B02BF4" w:rsidRDefault="005A197D">
      <w:pPr>
        <w:pStyle w:val="Style1"/>
        <w:widowControl/>
        <w:spacing w:line="202" w:lineRule="exact"/>
        <w:ind w:firstLine="173"/>
        <w:rPr>
          <w:rStyle w:val="FontStyle12"/>
        </w:rPr>
      </w:pPr>
      <w:r>
        <w:rPr>
          <w:rStyle w:val="FontStyle12"/>
        </w:rPr>
        <w:t>В семидесятые годы этот бронет</w:t>
      </w:r>
      <w:r>
        <w:rPr>
          <w:rStyle w:val="FontStyle12"/>
        </w:rPr>
        <w:softHyphen/>
        <w:t>ранспортер являлся основной бое</w:t>
      </w:r>
      <w:r>
        <w:rPr>
          <w:rStyle w:val="FontStyle12"/>
        </w:rPr>
        <w:softHyphen/>
        <w:t>вой машиной для перевозки и под</w:t>
      </w:r>
      <w:r>
        <w:rPr>
          <w:rStyle w:val="FontStyle12"/>
        </w:rPr>
        <w:softHyphen/>
        <w:t>держки пехоты в бою. И на его броню легла основная тяжесть Аф</w:t>
      </w:r>
      <w:r>
        <w:rPr>
          <w:rStyle w:val="FontStyle12"/>
        </w:rPr>
        <w:softHyphen/>
        <w:t xml:space="preserve">ганской войны. Несмотря на то, что </w:t>
      </w:r>
      <w:bookmarkStart w:id="0" w:name="_GoBack"/>
      <w:bookmarkEnd w:id="0"/>
      <w:r>
        <w:rPr>
          <w:rStyle w:val="FontStyle12"/>
        </w:rPr>
        <w:t>уже есть бронетранспортеры с более сильным двигателем, более мощным противотанковым во</w:t>
      </w:r>
      <w:r>
        <w:rPr>
          <w:rStyle w:val="FontStyle12"/>
        </w:rPr>
        <w:softHyphen/>
        <w:t>оружением и комплексом наведе</w:t>
      </w:r>
      <w:r>
        <w:rPr>
          <w:rStyle w:val="FontStyle12"/>
        </w:rPr>
        <w:softHyphen/>
        <w:t xml:space="preserve">ния, БТР-70 до сих пор стоит на </w:t>
      </w:r>
      <w:proofErr w:type="gramStart"/>
      <w:r>
        <w:rPr>
          <w:rStyle w:val="FontStyle12"/>
        </w:rPr>
        <w:t>во</w:t>
      </w:r>
      <w:r>
        <w:rPr>
          <w:rStyle w:val="FontStyle12"/>
        </w:rPr>
        <w:softHyphen/>
      </w:r>
      <w:proofErr w:type="gramEnd"/>
      <w:r>
        <w:rPr>
          <w:rStyle w:val="FontStyle12"/>
        </w:rPr>
        <w:t>оружении российской армии.</w:t>
      </w:r>
    </w:p>
    <w:p w:rsidR="00B02BF4" w:rsidRDefault="005A197D">
      <w:pPr>
        <w:pStyle w:val="Style5"/>
        <w:widowControl/>
        <w:spacing w:before="43" w:line="192" w:lineRule="exact"/>
        <w:ind w:left="1661"/>
        <w:rPr>
          <w:rStyle w:val="FontStyle17"/>
        </w:rPr>
      </w:pPr>
      <w:r>
        <w:rPr>
          <w:rStyle w:val="FontStyle15"/>
          <w:spacing w:val="-20"/>
        </w:rPr>
        <w:t>Ф.</w:t>
      </w:r>
      <w:r>
        <w:rPr>
          <w:rStyle w:val="FontStyle15"/>
        </w:rPr>
        <w:t xml:space="preserve"> </w:t>
      </w:r>
      <w:r>
        <w:rPr>
          <w:rStyle w:val="FontStyle17"/>
        </w:rPr>
        <w:t xml:space="preserve">ГЛЛЯМОВ. </w:t>
      </w:r>
      <w:r>
        <w:rPr>
          <w:rStyle w:val="FontStyle12"/>
        </w:rPr>
        <w:t xml:space="preserve">Фото </w:t>
      </w:r>
      <w:r w:rsidR="007E085E">
        <w:rPr>
          <w:rStyle w:val="FontStyle12"/>
        </w:rPr>
        <w:t>автора</w:t>
      </w:r>
      <w:r>
        <w:rPr>
          <w:rStyle w:val="FontStyle17"/>
        </w:rPr>
        <w:t>.</w:t>
      </w:r>
    </w:p>
    <w:p w:rsidR="00B02BF4" w:rsidRDefault="00B02BF4">
      <w:pPr>
        <w:pStyle w:val="Style5"/>
        <w:widowControl/>
        <w:spacing w:before="43" w:line="192" w:lineRule="exact"/>
        <w:ind w:left="1661"/>
        <w:rPr>
          <w:rStyle w:val="FontStyle17"/>
        </w:rPr>
        <w:sectPr w:rsidR="00B02BF4">
          <w:type w:val="continuous"/>
          <w:pgSz w:w="23810" w:h="16837" w:orient="landscape"/>
          <w:pgMar w:top="2268" w:right="13789" w:bottom="1440" w:left="4208" w:header="720" w:footer="720" w:gutter="0"/>
          <w:cols w:num="2" w:space="720" w:equalWidth="0">
            <w:col w:w="2788" w:space="240"/>
            <w:col w:w="2784"/>
          </w:cols>
          <w:noEndnote/>
        </w:sectPr>
      </w:pPr>
    </w:p>
    <w:p w:rsidR="00600007" w:rsidRDefault="00600007">
      <w:pPr>
        <w:widowControl/>
        <w:rPr>
          <w:rStyle w:val="FontStyle17"/>
        </w:rPr>
      </w:pPr>
    </w:p>
    <w:sectPr w:rsidR="00600007">
      <w:type w:val="continuous"/>
      <w:pgSz w:w="23810" w:h="16837" w:orient="landscape"/>
      <w:pgMar w:top="2268" w:right="7967" w:bottom="1440" w:left="42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B3" w:rsidRDefault="006E37B3">
      <w:r>
        <w:separator/>
      </w:r>
    </w:p>
  </w:endnote>
  <w:endnote w:type="continuationSeparator" w:id="0">
    <w:p w:rsidR="006E37B3" w:rsidRDefault="006E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B3" w:rsidRDefault="006E37B3">
      <w:r>
        <w:separator/>
      </w:r>
    </w:p>
  </w:footnote>
  <w:footnote w:type="continuationSeparator" w:id="0">
    <w:p w:rsidR="006E37B3" w:rsidRDefault="006E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7"/>
    <w:rsid w:val="005A197D"/>
    <w:rsid w:val="00600007"/>
    <w:rsid w:val="006E37B3"/>
    <w:rsid w:val="006E67B7"/>
    <w:rsid w:val="007E085E"/>
    <w:rsid w:val="00B02BF4"/>
    <w:rsid w:val="00E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72" w:lineRule="exact"/>
      <w:ind w:firstLine="206"/>
      <w:jc w:val="both"/>
    </w:pPr>
  </w:style>
  <w:style w:type="paragraph" w:customStyle="1" w:styleId="Style2">
    <w:name w:val="Style2"/>
    <w:basedOn w:val="a"/>
    <w:uiPriority w:val="99"/>
    <w:pPr>
      <w:spacing w:line="172" w:lineRule="exact"/>
      <w:ind w:firstLine="21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05" w:lineRule="exact"/>
      <w:ind w:firstLine="72"/>
      <w:jc w:val="both"/>
    </w:pPr>
  </w:style>
  <w:style w:type="paragraph" w:customStyle="1" w:styleId="Style5">
    <w:name w:val="Style5"/>
    <w:basedOn w:val="a"/>
    <w:uiPriority w:val="99"/>
    <w:pPr>
      <w:spacing w:line="187" w:lineRule="exact"/>
      <w:jc w:val="both"/>
    </w:pPr>
  </w:style>
  <w:style w:type="paragraph" w:customStyle="1" w:styleId="Style6">
    <w:name w:val="Style6"/>
    <w:basedOn w:val="a"/>
    <w:uiPriority w:val="99"/>
    <w:pPr>
      <w:spacing w:line="619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75"/>
      <w:sz w:val="74"/>
      <w:szCs w:val="7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b/>
      <w:bCs/>
      <w:i/>
      <w:iCs/>
      <w:spacing w:val="-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23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72" w:lineRule="exact"/>
      <w:ind w:firstLine="206"/>
      <w:jc w:val="both"/>
    </w:pPr>
  </w:style>
  <w:style w:type="paragraph" w:customStyle="1" w:styleId="Style2">
    <w:name w:val="Style2"/>
    <w:basedOn w:val="a"/>
    <w:uiPriority w:val="99"/>
    <w:pPr>
      <w:spacing w:line="172" w:lineRule="exact"/>
      <w:ind w:firstLine="21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05" w:lineRule="exact"/>
      <w:ind w:firstLine="72"/>
      <w:jc w:val="both"/>
    </w:pPr>
  </w:style>
  <w:style w:type="paragraph" w:customStyle="1" w:styleId="Style5">
    <w:name w:val="Style5"/>
    <w:basedOn w:val="a"/>
    <w:uiPriority w:val="99"/>
    <w:pPr>
      <w:spacing w:line="187" w:lineRule="exact"/>
      <w:jc w:val="both"/>
    </w:pPr>
  </w:style>
  <w:style w:type="paragraph" w:customStyle="1" w:styleId="Style6">
    <w:name w:val="Style6"/>
    <w:basedOn w:val="a"/>
    <w:uiPriority w:val="99"/>
    <w:pPr>
      <w:spacing w:line="619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75"/>
      <w:sz w:val="74"/>
      <w:szCs w:val="7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b/>
      <w:bCs/>
      <w:i/>
      <w:iCs/>
      <w:spacing w:val="-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23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2015-04-24T14:21:00Z</dcterms:created>
  <dcterms:modified xsi:type="dcterms:W3CDTF">2015-05-30T09:31:00Z</dcterms:modified>
</cp:coreProperties>
</file>