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9A" w:rsidRPr="000F4498" w:rsidRDefault="00A7649A" w:rsidP="00A7649A">
      <w:pPr>
        <w:jc w:val="both"/>
        <w:rPr>
          <w:sz w:val="28"/>
          <w:szCs w:val="28"/>
        </w:rPr>
      </w:pPr>
      <w:r w:rsidRPr="000F4498">
        <w:rPr>
          <w:sz w:val="28"/>
          <w:szCs w:val="28"/>
        </w:rPr>
        <w:t>Петухов П. Приезд Ворошилова [</w:t>
      </w:r>
      <w:proofErr w:type="gramStart"/>
      <w:r w:rsidRPr="000F4498">
        <w:rPr>
          <w:sz w:val="28"/>
          <w:szCs w:val="28"/>
        </w:rPr>
        <w:t>в</w:t>
      </w:r>
      <w:proofErr w:type="gramEnd"/>
      <w:r w:rsidRPr="000F4498">
        <w:rPr>
          <w:sz w:val="28"/>
          <w:szCs w:val="28"/>
        </w:rPr>
        <w:t xml:space="preserve"> </w:t>
      </w:r>
      <w:proofErr w:type="gramStart"/>
      <w:r w:rsidRPr="000F4498">
        <w:rPr>
          <w:sz w:val="28"/>
          <w:szCs w:val="28"/>
        </w:rPr>
        <w:t>Сурок</w:t>
      </w:r>
      <w:proofErr w:type="gramEnd"/>
      <w:r w:rsidRPr="000F4498">
        <w:rPr>
          <w:sz w:val="28"/>
          <w:szCs w:val="28"/>
        </w:rPr>
        <w:t xml:space="preserve"> в апреле 1942 года] / П. Петухов // </w:t>
      </w:r>
      <w:proofErr w:type="spellStart"/>
      <w:r w:rsidRPr="000F4498">
        <w:rPr>
          <w:sz w:val="28"/>
          <w:szCs w:val="28"/>
        </w:rPr>
        <w:t>Мар</w:t>
      </w:r>
      <w:proofErr w:type="spellEnd"/>
      <w:r w:rsidRPr="000F4498">
        <w:rPr>
          <w:sz w:val="28"/>
          <w:szCs w:val="28"/>
        </w:rPr>
        <w:t>. правда. – 1991. – 22 ноября.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>П. Петухов, ветеран войны и труда</w:t>
      </w:r>
    </w:p>
    <w:p w:rsidR="00A7649A" w:rsidRPr="00A7649A" w:rsidRDefault="00A7649A" w:rsidP="00A7649A">
      <w:pPr>
        <w:jc w:val="center"/>
        <w:rPr>
          <w:b/>
          <w:sz w:val="28"/>
        </w:rPr>
      </w:pPr>
      <w:r w:rsidRPr="00A7649A">
        <w:rPr>
          <w:b/>
          <w:sz w:val="28"/>
        </w:rPr>
        <w:t>Приезд Ворошилова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Сразу после публикации воспоминаний К. </w:t>
      </w:r>
      <w:proofErr w:type="gramStart"/>
      <w:r>
        <w:rPr>
          <w:sz w:val="28"/>
        </w:rPr>
        <w:t>Васина</w:t>
      </w:r>
      <w:proofErr w:type="gramEnd"/>
      <w:r>
        <w:rPr>
          <w:sz w:val="28"/>
        </w:rPr>
        <w:t xml:space="preserve"> «Сурок 41-го» в редакцию пришел житель Йошкар-Олы Петр Ефимович Петухов. «А я даже был на встрече К.Е. Ворошилова», – сказал он. По нашей просьбе сегодня ветеран рассказывает о том времени.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В армию я был призван в конце января 1942 года и сразу направлен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Сурок. Здесь в то время находились 137-й и 133-й запасные полки 46-й стрелковой бригады, а один полк находился на берегу реки М. </w:t>
      </w:r>
      <w:proofErr w:type="spellStart"/>
      <w:r>
        <w:rPr>
          <w:sz w:val="28"/>
        </w:rPr>
        <w:t>Кундыш</w:t>
      </w:r>
      <w:proofErr w:type="spellEnd"/>
      <w:r>
        <w:rPr>
          <w:sz w:val="28"/>
        </w:rPr>
        <w:t xml:space="preserve"> возле железной дороги. Части были и в </w:t>
      </w:r>
      <w:proofErr w:type="spellStart"/>
      <w:r>
        <w:rPr>
          <w:sz w:val="28"/>
        </w:rPr>
        <w:t>Суслонгере</w:t>
      </w:r>
      <w:proofErr w:type="spellEnd"/>
      <w:r>
        <w:rPr>
          <w:sz w:val="28"/>
        </w:rPr>
        <w:t>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>В 133-м полку, где я служил, меня зачислили курсантом первого батальона. В мирное время в армии я не служил, проходил лишь сборы и занятия военной подготовки, когда учился в двухгодичном учительском институте. Вместо шести месяцев в довоенное время учебу завершили за полтора месяца, и мне присвоили звание сержанта, а вскоре стал старшим сержантом.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Чем занимались бойцы запасного стрелкового полка, и вообще какова была обстановка в Сурке в то время? Я могу с достаточной точностью ответить на этот вопрос, тем более, что находился </w:t>
      </w:r>
      <w:proofErr w:type="gramStart"/>
      <w:r>
        <w:rPr>
          <w:sz w:val="28"/>
        </w:rPr>
        <w:t>там</w:t>
      </w:r>
      <w:proofErr w:type="gramEnd"/>
      <w:r>
        <w:rPr>
          <w:sz w:val="28"/>
        </w:rPr>
        <w:t xml:space="preserve"> в течение пяти с лишним месяцев, до 7 июля 1942 года.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Лагеря были расположены в полутора километрах от железнодорожной станции Сурок, а если считать от нынешней автобусной остановки – всего в полукилометре. Дорога шла мимо </w:t>
      </w:r>
      <w:proofErr w:type="spellStart"/>
      <w:r>
        <w:rPr>
          <w:sz w:val="28"/>
        </w:rPr>
        <w:t>Сурокского</w:t>
      </w:r>
      <w:proofErr w:type="spellEnd"/>
      <w:r>
        <w:rPr>
          <w:sz w:val="28"/>
        </w:rPr>
        <w:t xml:space="preserve"> озера, затем - по деревне и по просеке до недавнего времени глухого соснового леса.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>Были вырыты землянки для жилья, пищеблок, подальше находились стрельбище и другие необходимые сооружения.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>Как известно, зима 1941 – 1942 годов была очень морозная. В землянке стояла лишь одна печка из железной бочки. Вместо досок на нарах настланы тонкие жерди. Обсушиться или накрыться чем-либо – ничего этого не было. Народу – как селедки в бочке! Как ляжешь на один бок, так и пролежишь. А если отлучишься по необходимости, уж не найдешь своего места.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lastRenderedPageBreak/>
        <w:t xml:space="preserve">А кормили – хуже некуда. Утром – похлебка из чечевицы и картофельных очисток и кружка кипятка, иногда с сахаром. В обед – суп с той же чечевицей, а на второе – пюре или каша. Пока ешь, все замерзает на дне котелка. Хлеб был с какой-то примесью, мерзлый. Давали на четырех человек одну буханку. Приходилось рубить его топором или даже пилить пилой, а крошки собирали. Дневную норму хлеба съедали тут же, за завтраком.  Обед и ужин – без хлеба. Родственники из близлежащих деревень пытались привозить сухари, но, во-первых, не всегда удавалось довезти, по дороге отбирали голодающие солдаты, во-вторых, негде было хранить. Даже котомки, которые вешали на вершину высокой сосны, к утру, как правило, исчезали, а часовые «ничего не видели». 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Однажды в нашу часть привезли целую роту узбеков. Один взвод закрепили за мной, сказав: «Ты, Петухов, нерусский, столкуешься с ними». Конечно, я не знал ни слова, узбекский – это не марийский. А они совершенно не знали русского. Был, правда, один, окончивший среднюю школу, </w:t>
      </w:r>
      <w:proofErr w:type="gramStart"/>
      <w:r>
        <w:rPr>
          <w:sz w:val="28"/>
        </w:rPr>
        <w:t>которого</w:t>
      </w:r>
      <w:proofErr w:type="gramEnd"/>
      <w:r>
        <w:rPr>
          <w:sz w:val="28"/>
        </w:rPr>
        <w:t xml:space="preserve"> сделали переводчиком, хотя и сам он понимал лишь половину русских слов. Маршировали до стрельбища, пели узбекские песни. Всегда брали они с собой чайник и кипятили чай. Вместо заварки клали кору деревьев и траву. Заниматься военной подготовкой с ними было очень трудно, особенно не запоминали материальную часть винтовки и команды.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>26 апреля 1942 года к нам в часть приехал член Государственного Комитета Обороны маршал Советского Союза К.Е. Ворошилов. Расскажу, как это происходило, поскольку я был в составе команды из отобранных бойцов на встрече маршала.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>О том, что должен приехать высокий начальник, знали заранее. Поэтому подготовка к встрече шла с самого начала апреля. Вырыли две длинные противостоящие друг другу траншеи. Укрепили их ивовыми лозами. У брустверов сложили сухой хворост. Первый учебный батальон должен наступать, второй – обороняться. Интересно отметить, что когда ходили за лозой на болото, много было клюквы, и она сохранилась под снегом, мы с удовольствием ели сладко-горькую ягоду.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На станцию поезд в составе нескольких крытых вагонов прибыл рано утром. Из вагонов вышли Ворошилов, высшие чины и охрана. Спустили по мостику лошадей. Ворошилов и сопровождающее его одновременно сели на коней. Сначала шагом, потом рысцой поскакали в сторону лагерей. Их </w:t>
      </w:r>
      <w:r>
        <w:rPr>
          <w:sz w:val="28"/>
        </w:rPr>
        <w:lastRenderedPageBreak/>
        <w:t>сопровождали встречающие начальники лагеря, тоже на лошадях. Вся эта свита прямо прибыла к стрельбищу на место боевых учений. Вскоре началось учение. Разожгли костры, бойцы выскочили из траншей, кричали «Ура!». У одних – победа, у других – поражение. В тире упражнялись лучшие стрелки.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>Потом Ворошилов и его сопровождение осмотрели землянки, пищеблок, пообедали. А обеды, надо сказать, в этот день и до первого мая были замечательные. Ким Васин в своей статье пишет, что питание улучшилось. Это не совсем так. После мая подавали прежние обеды.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Вот так состоялась инспекционная поездка маршала К.Е. Ворошилова. После совещания с начальством он в тот же вечер уехал. Жизнь в Сурке, надо полагать, и в других лагерях была скверная. Солдаты умирали как мухи, особенно зимой, в стужу. Была специальная похоронная команда, хоронили </w:t>
      </w:r>
      <w:proofErr w:type="gramStart"/>
      <w:r>
        <w:rPr>
          <w:sz w:val="28"/>
        </w:rPr>
        <w:t>умерших</w:t>
      </w:r>
      <w:proofErr w:type="gramEnd"/>
      <w:r>
        <w:rPr>
          <w:sz w:val="28"/>
        </w:rPr>
        <w:t xml:space="preserve"> наскоро, кое-как. Люди Христом Богом просились на фронт. Спасение от неминуемой гибели видели только в скорейшем отправлении на фронт. И шли поезда, эшелон за эшелоном.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А меня все оставляли, ты педагог, учи солдат. Хорошо, что продовольственная помощь мне изредка поступала от матери и сестры из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района. В последние месяцы мне поручали также организовывать встречи с прибывающими из деревень родственниками со своими военнослужащими.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В начале июля 1942 года подошла и моя очередь. Воевал в разных местах, был ранен, болел. Демобилизовался в конце 1945 года из Кенигсберга. </w:t>
      </w:r>
    </w:p>
    <w:p w:rsidR="00A7649A" w:rsidRDefault="00A7649A" w:rsidP="00A7649A">
      <w:pPr>
        <w:jc w:val="both"/>
        <w:rPr>
          <w:sz w:val="28"/>
        </w:rPr>
      </w:pPr>
      <w:r>
        <w:rPr>
          <w:sz w:val="28"/>
        </w:rPr>
        <w:t xml:space="preserve">Сейчас я имею садовый участок в Сурке, в «Лесной Сказке». Часто прихожу в те места, где проходила моя молодость в суровые годы войны. Все меньше остается примет в тех местах, где проходила дорога и были землянки. В двух местах еще лежат полуистлевшие бревна. Это остаток тех мостов, что были настланы в топких местах. На местах бывших землянок еще пять лет назад из ям торчали сгнившие бревна. А сейчас все заросло малинником. А в том году посмотрел – яма засыпана, следов почти не осталось. Торчат лишь ржавые </w:t>
      </w:r>
      <w:proofErr w:type="gramStart"/>
      <w:r>
        <w:rPr>
          <w:sz w:val="28"/>
        </w:rPr>
        <w:t>железяки</w:t>
      </w:r>
      <w:proofErr w:type="gramEnd"/>
      <w:r>
        <w:rPr>
          <w:sz w:val="28"/>
        </w:rPr>
        <w:t xml:space="preserve"> тех лет.</w:t>
      </w:r>
    </w:p>
    <w:p w:rsidR="0077672F" w:rsidRDefault="00A7649A" w:rsidP="00A7649A">
      <w:r>
        <w:rPr>
          <w:sz w:val="28"/>
        </w:rPr>
        <w:t>Военный лагерь исчезает бесследно, но в памяти нашей он будет оставаться до тех пор, пока будет жив последний его курсант.</w:t>
      </w:r>
    </w:p>
    <w:sectPr w:rsidR="0077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49A"/>
    <w:rsid w:val="0077672F"/>
    <w:rsid w:val="00A7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2014-05-05T17:50:00Z</dcterms:created>
  <dcterms:modified xsi:type="dcterms:W3CDTF">2014-05-05T17:51:00Z</dcterms:modified>
</cp:coreProperties>
</file>